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B357F9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23,</w:t>
      </w:r>
      <w:r w:rsidR="00973FD7">
        <w:rPr>
          <w:b/>
          <w:sz w:val="24"/>
          <w:szCs w:val="24"/>
        </w:rPr>
        <w:t xml:space="preserve"> 2020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2B1CA5" w:rsidRDefault="005D609B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CD73C1" w:rsidRDefault="005D609B" w:rsidP="0068593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CPTO – Presentation of Check</w:t>
      </w:r>
    </w:p>
    <w:p w:rsidR="005D609B" w:rsidRDefault="005D609B" w:rsidP="0068593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Grades K-2 Teachers – Reading Foundations</w:t>
      </w:r>
      <w:bookmarkStart w:id="0" w:name="_GoBack"/>
      <w:bookmarkEnd w:id="0"/>
    </w:p>
    <w:p w:rsidR="00685932" w:rsidRDefault="005D609B" w:rsidP="00CD73C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973FD7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 Balances</w:t>
      </w:r>
    </w:p>
    <w:p w:rsidR="00FB5CFA" w:rsidRDefault="00973FD7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Update</w:t>
      </w:r>
    </w:p>
    <w:p w:rsidR="0027132A" w:rsidRDefault="00973FD7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Board Member Re-election</w:t>
      </w:r>
    </w:p>
    <w:p w:rsidR="003D0975" w:rsidRPr="00675B50" w:rsidRDefault="00B357F9">
      <w:pPr>
        <w:pStyle w:val="ListParagraph"/>
        <w:numPr>
          <w:ilvl w:val="1"/>
          <w:numId w:val="1"/>
        </w:numPr>
        <w:spacing w:after="0"/>
        <w:jc w:val="both"/>
      </w:pPr>
      <w:r>
        <w:rPr>
          <w:sz w:val="24"/>
        </w:rPr>
        <w:t>Construction Update</w:t>
      </w:r>
    </w:p>
    <w:p w:rsidR="00675B50" w:rsidRPr="00675B50" w:rsidRDefault="00675B50">
      <w:pPr>
        <w:pStyle w:val="ListParagraph"/>
        <w:numPr>
          <w:ilvl w:val="1"/>
          <w:numId w:val="1"/>
        </w:numPr>
        <w:spacing w:after="0"/>
        <w:jc w:val="both"/>
      </w:pPr>
      <w:r>
        <w:rPr>
          <w:sz w:val="24"/>
        </w:rPr>
        <w:t>LED Sign</w:t>
      </w:r>
    </w:p>
    <w:p w:rsidR="00675B50" w:rsidRDefault="00675B50">
      <w:pPr>
        <w:pStyle w:val="ListParagraph"/>
        <w:numPr>
          <w:ilvl w:val="1"/>
          <w:numId w:val="1"/>
        </w:numPr>
        <w:spacing w:after="0"/>
        <w:jc w:val="both"/>
      </w:pPr>
      <w:r>
        <w:rPr>
          <w:sz w:val="24"/>
        </w:rPr>
        <w:t>Grants</w:t>
      </w:r>
    </w:p>
    <w:p w:rsidR="00AC0471" w:rsidRPr="00DB281B" w:rsidRDefault="005D609B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973F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B357F9">
        <w:rPr>
          <w:sz w:val="24"/>
          <w:szCs w:val="24"/>
        </w:rPr>
        <w:t>October 26</w:t>
      </w:r>
      <w:r>
        <w:rPr>
          <w:sz w:val="24"/>
          <w:szCs w:val="24"/>
        </w:rPr>
        <w:t>, 2020</w:t>
      </w:r>
    </w:p>
    <w:p w:rsidR="00B913CA" w:rsidRPr="00B913CA" w:rsidRDefault="005D609B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B357F9">
        <w:rPr>
          <w:sz w:val="24"/>
          <w:szCs w:val="24"/>
        </w:rPr>
        <w:t>Octobe</w:t>
      </w:r>
      <w:r>
        <w:rPr>
          <w:sz w:val="24"/>
          <w:szCs w:val="24"/>
        </w:rPr>
        <w:t>r 2020 Treasurer’s Report</w:t>
      </w:r>
    </w:p>
    <w:p w:rsidR="004435D7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B357F9" w:rsidRDefault="00B357F9" w:rsidP="00B357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Resolution Authorizing </w:t>
      </w:r>
      <w:proofErr w:type="spellStart"/>
      <w:r>
        <w:rPr>
          <w:sz w:val="24"/>
          <w:szCs w:val="24"/>
        </w:rPr>
        <w:t>Interfund</w:t>
      </w:r>
      <w:proofErr w:type="spellEnd"/>
      <w:r>
        <w:rPr>
          <w:sz w:val="24"/>
          <w:szCs w:val="24"/>
        </w:rPr>
        <w:t xml:space="preserve"> Payment of Loan from the Bond and Interest Fund to the Educational Fund.</w:t>
      </w:r>
    </w:p>
    <w:p w:rsidR="008F6D61" w:rsidRDefault="005D609B" w:rsidP="00B357F9">
      <w:pPr>
        <w:pStyle w:val="ListParagraph"/>
        <w:spacing w:after="0" w:line="480" w:lineRule="auto"/>
        <w:ind w:left="1440"/>
        <w:jc w:val="both"/>
        <w:rPr>
          <w:sz w:val="24"/>
          <w:szCs w:val="24"/>
        </w:rPr>
      </w:pPr>
    </w:p>
    <w:p w:rsidR="00B357F9" w:rsidRDefault="00B357F9" w:rsidP="00B357F9">
      <w:pPr>
        <w:pStyle w:val="ListParagraph"/>
        <w:spacing w:after="0" w:line="480" w:lineRule="auto"/>
        <w:ind w:left="1440"/>
        <w:jc w:val="both"/>
        <w:rPr>
          <w:sz w:val="24"/>
          <w:szCs w:val="24"/>
        </w:rPr>
      </w:pPr>
    </w:p>
    <w:p w:rsidR="00C80BAF" w:rsidRDefault="00973FD7" w:rsidP="002B1CA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55CA8" w:rsidRDefault="00973FD7" w:rsidP="000217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B357F9">
        <w:rPr>
          <w:sz w:val="24"/>
          <w:szCs w:val="24"/>
        </w:rPr>
        <w:t>Adopt the Resolution for Adoption of 2020 Tentative Tax Levy</w:t>
      </w:r>
    </w:p>
    <w:p w:rsidR="00D53144" w:rsidRDefault="005D609B" w:rsidP="00D531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D53144" w:rsidRPr="00D53144" w:rsidRDefault="00973FD7" w:rsidP="00D531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53144">
        <w:rPr>
          <w:sz w:val="24"/>
          <w:szCs w:val="24"/>
        </w:rPr>
        <w:t xml:space="preserve">Action to Adopt Proposed New Policies: 2:220 - School Board Meeting Procedure; 2:220-E2 Exhibit – Requirements for No Physical Presence of Quorum and Participation by Audio or Video During Disaster Declaration; 2:265 – Title IX Sexual Harassment Grievance Procedure; 2:265-AP1 – Administrative Procedure – Title IX Sexual Harassment Response; 2:265-AP2 – Administrative Procedure – Formal Title IX Sexual Harassment Complaint Grievance Process; 2:265-E – Exhibit – Title IX Sexual Harassment Glossary of Terms; 6:20-AP – Administrative Procedure – Remote and/or Blended Remote Learning Day Plan(s); 7:190 – Student Behavior; 7:345 – Use of Educational Technologies; Student Data Privacy and Security </w:t>
      </w:r>
      <w:r w:rsidR="00B357F9">
        <w:rPr>
          <w:sz w:val="24"/>
          <w:szCs w:val="24"/>
        </w:rPr>
        <w:t>(second readings</w:t>
      </w:r>
      <w:r w:rsidRPr="00D53144">
        <w:rPr>
          <w:sz w:val="24"/>
          <w:szCs w:val="24"/>
        </w:rPr>
        <w:t>)</w:t>
      </w:r>
    </w:p>
    <w:p w:rsidR="00021738" w:rsidRPr="002B1CA5" w:rsidRDefault="005D609B" w:rsidP="0002173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973F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243207" w:rsidRPr="00243207" w:rsidRDefault="00973FD7" w:rsidP="000B44F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3207">
        <w:rPr>
          <w:sz w:val="24"/>
          <w:szCs w:val="24"/>
        </w:rPr>
        <w:t xml:space="preserve">The Next Regular Meeting of the Board of Education will be </w:t>
      </w:r>
      <w:r w:rsidR="00B357F9" w:rsidRPr="00243207">
        <w:rPr>
          <w:sz w:val="24"/>
          <w:szCs w:val="24"/>
        </w:rPr>
        <w:t>December 21</w:t>
      </w:r>
      <w:r w:rsidRPr="00243207">
        <w:rPr>
          <w:sz w:val="24"/>
          <w:szCs w:val="24"/>
        </w:rPr>
        <w:t>, 2020</w:t>
      </w:r>
    </w:p>
    <w:p w:rsidR="007E4B5F" w:rsidRDefault="005D609B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43207" w:rsidRDefault="00243207" w:rsidP="002432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3207">
        <w:rPr>
          <w:sz w:val="24"/>
          <w:szCs w:val="24"/>
        </w:rPr>
        <w:t>The Board will enter closed session to review closed session minutes; discuss the                 appointment, employment, compensation, discipline, performance, or dismissal of specific employees of the public body; litigation; collective negotiating matters between the public body and its employees or their representatives, or deliberations concerning salary schedules for one or more classes of employees; student disciplinary cases; and security procedures.</w:t>
      </w:r>
    </w:p>
    <w:p w:rsidR="00243207" w:rsidRPr="00243207" w:rsidRDefault="00243207" w:rsidP="0024320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77B36" w:rsidRDefault="00243207" w:rsidP="002432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243207">
        <w:rPr>
          <w:sz w:val="24"/>
          <w:szCs w:val="24"/>
        </w:rPr>
        <w:t>Board Returns to Open Session</w:t>
      </w:r>
    </w:p>
    <w:p w:rsid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973F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973F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973F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973F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5D609B" w:rsidP="00BF082A">
    <w:pPr>
      <w:pStyle w:val="Header"/>
      <w:rPr>
        <w:i/>
        <w:sz w:val="24"/>
        <w:szCs w:val="24"/>
      </w:rPr>
    </w:pPr>
  </w:p>
  <w:p w:rsidR="004435D7" w:rsidRDefault="005D6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243207"/>
    <w:rsid w:val="003D0975"/>
    <w:rsid w:val="005D609B"/>
    <w:rsid w:val="00675B50"/>
    <w:rsid w:val="008D481D"/>
    <w:rsid w:val="00973FD7"/>
    <w:rsid w:val="00B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31073"/>
    <o:shapelayout v:ext="edit">
      <o:idmap v:ext="edit" data="1"/>
    </o:shapelayout>
  </w:shapeDefaults>
  <w:decimalSymbol w:val="."/>
  <w:listSeparator w:val=","/>
  <w14:docId w14:val="6AA36EEF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85BF-3670-4FFD-B476-81C81998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7</cp:revision>
  <cp:lastPrinted>2020-11-20T18:08:00Z</cp:lastPrinted>
  <dcterms:created xsi:type="dcterms:W3CDTF">2020-11-16T17:35:00Z</dcterms:created>
  <dcterms:modified xsi:type="dcterms:W3CDTF">2020-11-20T18:08:00Z</dcterms:modified>
</cp:coreProperties>
</file>